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26F2" w14:textId="20814295" w:rsidR="003C0940" w:rsidRPr="008C2C4B" w:rsidRDefault="00676F96" w:rsidP="008C2C4B">
      <w:pPr>
        <w:snapToGrid w:val="0"/>
        <w:spacing w:line="240" w:lineRule="atLeast"/>
        <w:jc w:val="center"/>
        <w:rPr>
          <w:rFonts w:asciiTheme="minorEastAsia" w:eastAsiaTheme="minorEastAsia" w:hAnsiTheme="minorEastAsia" w:cs="Arial"/>
          <w:b/>
          <w:sz w:val="48"/>
          <w:szCs w:val="48"/>
          <w:u w:val="double"/>
        </w:rPr>
      </w:pPr>
      <w:r w:rsidRPr="008C2C4B">
        <w:rPr>
          <w:rFonts w:asciiTheme="minorEastAsia" w:eastAsiaTheme="minorEastAsia" w:hAnsiTheme="minorEastAsia" w:cs="Arial"/>
          <w:b/>
          <w:sz w:val="48"/>
          <w:szCs w:val="48"/>
          <w:u w:val="double"/>
        </w:rPr>
        <w:t>報名表</w:t>
      </w:r>
    </w:p>
    <w:p w14:paraId="0B2BE730" w14:textId="070BA9BB" w:rsidR="007F157C" w:rsidRPr="00C80A71" w:rsidRDefault="005F0C77" w:rsidP="00FD7ECA">
      <w:pPr>
        <w:tabs>
          <w:tab w:val="right" w:pos="9498"/>
        </w:tabs>
        <w:snapToGrid w:val="0"/>
        <w:spacing w:line="240" w:lineRule="atLeast"/>
        <w:ind w:leftChars="-177" w:left="-425" w:rightChars="-199" w:right="-478"/>
        <w:jc w:val="both"/>
        <w:rPr>
          <w:rFonts w:asciiTheme="minorEastAsia" w:eastAsiaTheme="minorEastAsia" w:hAnsiTheme="minorEastAsia" w:cs="Arial"/>
          <w:b/>
          <w:sz w:val="13"/>
          <w:szCs w:val="13"/>
          <w:u w:val="double"/>
        </w:rPr>
      </w:pPr>
      <w:r w:rsidRPr="009077CD">
        <w:rPr>
          <w:rFonts w:asciiTheme="minorEastAsia" w:eastAsiaTheme="minorEastAsia" w:hAnsiTheme="minorEastAsia" w:cs="Arial"/>
          <w:sz w:val="28"/>
          <w:szCs w:val="28"/>
        </w:rPr>
        <w:t>報名</w:t>
      </w:r>
      <w:r w:rsidRPr="009077CD">
        <w:rPr>
          <w:rFonts w:asciiTheme="minorEastAsia" w:eastAsiaTheme="minorEastAsia" w:hAnsiTheme="minorEastAsia" w:cs="Arial" w:hint="eastAsia"/>
          <w:sz w:val="28"/>
          <w:szCs w:val="28"/>
        </w:rPr>
        <w:t>獎項</w:t>
      </w:r>
      <w:r w:rsidR="00291223" w:rsidRPr="009077CD">
        <w:rPr>
          <w:rFonts w:asciiTheme="minorEastAsia" w:eastAsiaTheme="minorEastAsia" w:hAnsiTheme="minorEastAsia" w:cs="Arial" w:hint="eastAsia"/>
          <w:sz w:val="22"/>
          <w:szCs w:val="22"/>
        </w:rPr>
        <w:t>(請勾選)</w:t>
      </w:r>
      <w:r w:rsidR="0029063F" w:rsidRPr="009077CD">
        <w:rPr>
          <w:rFonts w:asciiTheme="minorEastAsia" w:eastAsiaTheme="minorEastAsia" w:hAnsiTheme="minorEastAsia"/>
          <w:color w:val="FF0000"/>
        </w:rPr>
        <w:t xml:space="preserve"> </w:t>
      </w:r>
      <w:r w:rsidR="00CE0875">
        <w:rPr>
          <w:rFonts w:asciiTheme="minorEastAsia" w:eastAsiaTheme="minorEastAsia" w:hAnsiTheme="minorEastAsia"/>
          <w:color w:val="FF0000"/>
        </w:rPr>
        <w:t xml:space="preserve"> </w:t>
      </w:r>
      <w:r w:rsidR="00A13870" w:rsidRPr="00327256">
        <w:rPr>
          <w:rFonts w:asciiTheme="minorEastAsia" w:eastAsiaTheme="minorEastAsia" w:hAnsiTheme="minorEastAsia"/>
          <w:color w:val="FF0000"/>
          <w:sz w:val="15"/>
          <w:szCs w:val="15"/>
        </w:rPr>
        <w:t>*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單件或系列的計費分別，是依照該獎項上傳</w:t>
      </w:r>
      <w:r w:rsidR="00A13870" w:rsidRPr="00C80A71">
        <w:rPr>
          <w:rFonts w:asciiTheme="minorEastAsia" w:eastAsiaTheme="minorEastAsia" w:hAnsiTheme="minorEastAsia" w:hint="eastAsia"/>
          <w:color w:val="FF0000"/>
          <w:sz w:val="15"/>
          <w:szCs w:val="15"/>
        </w:rPr>
        <w:t>報名資料夾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內之「作品」資料夾中的檔案數量而定，只有一個影片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圖片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音訊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/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簡報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>(PPT)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檔案，即為單件；兩個檔案以上，即為系列。若上傳檔案屬於「補充資料</w:t>
      </w:r>
      <w:r w:rsidR="00A13870">
        <w:rPr>
          <w:rFonts w:asciiTheme="minorEastAsia" w:eastAsiaTheme="minorEastAsia" w:hAnsiTheme="minorEastAsia"/>
          <w:color w:val="FF0000"/>
          <w:sz w:val="15"/>
          <w:szCs w:val="15"/>
        </w:rPr>
        <w:t xml:space="preserve"> /</w:t>
      </w:r>
      <w:r w:rsidR="00A13870" w:rsidRPr="00C80A71">
        <w:t xml:space="preserve"> </w:t>
      </w:r>
      <w:r w:rsidR="00A13870" w:rsidRPr="00C80A71">
        <w:rPr>
          <w:rFonts w:asciiTheme="minorEastAsia" w:eastAsiaTheme="minorEastAsia" w:hAnsiTheme="minorEastAsia"/>
          <w:color w:val="FF0000"/>
          <w:sz w:val="15"/>
          <w:szCs w:val="15"/>
        </w:rPr>
        <w:t>Supporting Materials</w:t>
      </w:r>
      <w:r w:rsidR="00A13870">
        <w:rPr>
          <w:rFonts w:asciiTheme="minorEastAsia" w:eastAsiaTheme="minorEastAsia" w:hAnsiTheme="minorEastAsia" w:hint="eastAsia"/>
          <w:color w:val="FF0000"/>
          <w:sz w:val="15"/>
          <w:szCs w:val="15"/>
        </w:rPr>
        <w:t>」，則不另行計費。</w:t>
      </w:r>
    </w:p>
    <w:tbl>
      <w:tblPr>
        <w:tblW w:w="10209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"/>
        <w:gridCol w:w="597"/>
        <w:gridCol w:w="3744"/>
        <w:gridCol w:w="2496"/>
        <w:gridCol w:w="2551"/>
      </w:tblGrid>
      <w:tr w:rsidR="001D63EF" w:rsidRPr="008C2C4B" w14:paraId="2AA1992C" w14:textId="77777777" w:rsidTr="00A13870">
        <w:trPr>
          <w:trHeight w:val="3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C4AD" w14:textId="0034152C" w:rsidR="001D63EF" w:rsidRPr="008C2C4B" w:rsidRDefault="0076255A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A</w:t>
            </w:r>
            <w:r w:rsidR="00AE090B" w:rsidRPr="008C2C4B">
              <w:rPr>
                <w:rFonts w:asciiTheme="minorEastAsia" w:eastAsiaTheme="minorEastAsia" w:hAnsiTheme="minorEastAsia" w:cs="Arial" w:hint="eastAsia"/>
              </w:rPr>
              <w:t xml:space="preserve">平面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5E914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711B8200" w14:textId="77777777" w:rsidR="001D63EF" w:rsidRPr="008C2C4B" w:rsidRDefault="001D63EF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A</w:t>
            </w:r>
            <w:r w:rsidR="00E62AB4" w:rsidRPr="008C2C4B">
              <w:rPr>
                <w:rFonts w:asciiTheme="minorEastAsia" w:eastAsiaTheme="minorEastAsia" w:hAnsiTheme="minorEastAsia" w:cs="Arial" w:hint="eastAsia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47571CD5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73F9E155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65E6F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1D63EF" w:rsidRPr="008C2C4B" w14:paraId="59E46227" w14:textId="77777777" w:rsidTr="00A13870">
        <w:trPr>
          <w:trHeight w:val="3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674" w14:textId="77777777" w:rsidR="001D63EF" w:rsidRPr="008C2C4B" w:rsidRDefault="001D63EF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1CA3EF9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6DE9E18" w14:textId="77777777" w:rsidR="001D63EF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A2</w:t>
            </w:r>
          </w:p>
        </w:tc>
        <w:tc>
          <w:tcPr>
            <w:tcW w:w="3744" w:type="dxa"/>
            <w:vAlign w:val="center"/>
          </w:tcPr>
          <w:p w14:paraId="2563A4B6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最佳平面系列廣告獎</w:t>
            </w:r>
          </w:p>
        </w:tc>
        <w:tc>
          <w:tcPr>
            <w:tcW w:w="2496" w:type="dxa"/>
            <w:vAlign w:val="center"/>
          </w:tcPr>
          <w:p w14:paraId="7AB2911C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F75EBD0" w14:textId="77777777" w:rsidR="001D63EF" w:rsidRPr="008C2C4B" w:rsidRDefault="001D63EF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E62AB4" w:rsidRPr="008C2C4B" w14:paraId="6EC3E7BF" w14:textId="77777777" w:rsidTr="00A13870">
        <w:trPr>
          <w:trHeight w:val="3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345" w14:textId="77777777" w:rsidR="00E62AB4" w:rsidRPr="008C2C4B" w:rsidRDefault="00E62AB4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72B8CB6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CC1CFE6" w14:textId="69589BD3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</w:t>
            </w:r>
            <w:r w:rsidR="0076255A" w:rsidRPr="008C2C4B"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225183B9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最佳平面廣告文案獎</w:t>
            </w:r>
          </w:p>
        </w:tc>
        <w:tc>
          <w:tcPr>
            <w:tcW w:w="2496" w:type="dxa"/>
            <w:vAlign w:val="center"/>
          </w:tcPr>
          <w:p w14:paraId="2C370987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75582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E62AB4" w:rsidRPr="008C2C4B" w14:paraId="56589342" w14:textId="77777777" w:rsidTr="00A13870">
        <w:trPr>
          <w:trHeight w:val="3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5D5" w14:textId="77777777" w:rsidR="00E62AB4" w:rsidRPr="008C2C4B" w:rsidRDefault="00E62AB4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1B5881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21F0489" w14:textId="5AFDF419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A</w:t>
            </w:r>
            <w:r w:rsidR="0076255A" w:rsidRPr="008C2C4B"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vAlign w:val="center"/>
          </w:tcPr>
          <w:p w14:paraId="6AFDD40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最佳平面廣告藝術指導獎</w:t>
            </w:r>
          </w:p>
        </w:tc>
        <w:tc>
          <w:tcPr>
            <w:tcW w:w="2496" w:type="dxa"/>
            <w:vAlign w:val="center"/>
          </w:tcPr>
          <w:p w14:paraId="26BC3610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D72C0BB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E62AB4" w:rsidRPr="008C2C4B" w14:paraId="6A49947D" w14:textId="77777777" w:rsidTr="00A13870">
        <w:trPr>
          <w:trHeight w:val="3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635" w14:textId="60FAAFA9" w:rsidR="0076255A" w:rsidRPr="008C2C4B" w:rsidRDefault="0076255A" w:rsidP="0076255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B</w:t>
            </w:r>
          </w:p>
          <w:p w14:paraId="1F163634" w14:textId="0C31C8B4" w:rsidR="00E62AB4" w:rsidRPr="008C2C4B" w:rsidRDefault="00392397" w:rsidP="0076255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A1998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424B89C" w14:textId="77777777" w:rsidR="00E62AB4" w:rsidRPr="008C2C4B" w:rsidRDefault="00E62AB4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FCAEAB9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(16-60秒)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069BA1F0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A028CA" w14:textId="77777777" w:rsidR="00E62AB4" w:rsidRPr="008C2C4B" w:rsidRDefault="00E62AB4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327256" w:rsidRPr="008C2C4B" w14:paraId="3CC69D4E" w14:textId="77777777" w:rsidTr="00A13870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7B6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9E184F6" w14:textId="35408BE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BB6B506" w14:textId="08440B24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2</w:t>
            </w:r>
          </w:p>
        </w:tc>
        <w:tc>
          <w:tcPr>
            <w:tcW w:w="3744" w:type="dxa"/>
            <w:vAlign w:val="center"/>
          </w:tcPr>
          <w:p w14:paraId="6B4B70FB" w14:textId="356C1EF9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最佳短秒數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(15秒以下)</w:t>
            </w:r>
          </w:p>
        </w:tc>
        <w:tc>
          <w:tcPr>
            <w:tcW w:w="2496" w:type="dxa"/>
            <w:vAlign w:val="center"/>
          </w:tcPr>
          <w:p w14:paraId="483A4A2A" w14:textId="0FED0775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F3C0632" w14:textId="37431F49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69480DE1" w14:textId="77777777" w:rsidTr="00A13870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DF7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5F1E466" w14:textId="5400F52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BD3E475" w14:textId="34510468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0AF060AE" w14:textId="093042B8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長</w:t>
            </w:r>
            <w:r w:rsidRPr="008C2C4B">
              <w:rPr>
                <w:rFonts w:asciiTheme="minorEastAsia" w:eastAsiaTheme="minorEastAsia" w:hAnsiTheme="minorEastAsia" w:cs="Arial"/>
              </w:rPr>
              <w:t>秒數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廣告獎</w:t>
            </w:r>
            <w:r w:rsidRPr="008C2C4B">
              <w:rPr>
                <w:rFonts w:asciiTheme="minorEastAsia" w:eastAsiaTheme="minorEastAsia" w:hAnsiTheme="minorEastAsia" w:cs="Arial" w:hint="eastAsia"/>
                <w:color w:val="FF0000"/>
                <w:kern w:val="0"/>
              </w:rPr>
              <w:t>(61秒以上)</w:t>
            </w:r>
          </w:p>
        </w:tc>
        <w:tc>
          <w:tcPr>
            <w:tcW w:w="2496" w:type="dxa"/>
            <w:vAlign w:val="center"/>
          </w:tcPr>
          <w:p w14:paraId="42B9B692" w14:textId="078029B1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99DE431" w14:textId="2513F23D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13EB2DCF" w14:textId="77777777" w:rsidTr="00A13870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807" w14:textId="77777777" w:rsidR="00327256" w:rsidRPr="008C2C4B" w:rsidRDefault="00327256" w:rsidP="00886AE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288E9C" w14:textId="7C6AF935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9F3EE1B" w14:textId="7D3E74AA" w:rsidR="00327256" w:rsidRPr="008C2C4B" w:rsidRDefault="00327256" w:rsidP="00E002E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</w:t>
            </w:r>
            <w:r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vAlign w:val="center"/>
          </w:tcPr>
          <w:p w14:paraId="4E027054" w14:textId="28D4FA76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系列廣告獎</w:t>
            </w:r>
          </w:p>
        </w:tc>
        <w:tc>
          <w:tcPr>
            <w:tcW w:w="2496" w:type="dxa"/>
            <w:vAlign w:val="center"/>
          </w:tcPr>
          <w:p w14:paraId="4E9C1D48" w14:textId="4E2E4F74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1C3A08" w14:textId="61AAEE27" w:rsidR="00327256" w:rsidRPr="008C2C4B" w:rsidRDefault="00327256" w:rsidP="00E002E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7256" w:rsidRPr="008C2C4B" w14:paraId="6252221C" w14:textId="77777777" w:rsidTr="00A13870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3E2C" w14:textId="77777777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B17AC" w14:textId="2EB7F227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D17DFD4" w14:textId="3F04E54C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B5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37F2804A" w14:textId="00CBAD78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影片</w:t>
            </w:r>
            <w:r w:rsidRPr="008C2C4B">
              <w:rPr>
                <w:rFonts w:asciiTheme="minorEastAsia" w:eastAsiaTheme="minorEastAsia" w:hAnsiTheme="minorEastAsia" w:cs="Arial"/>
              </w:rPr>
              <w:t>廣告文案獎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6D305A2A" w14:textId="13407E52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001CE" w14:textId="2C3ACFD1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382C4F" w:rsidRPr="008C2C4B" w14:paraId="7085699D" w14:textId="77777777" w:rsidTr="00A13870">
        <w:trPr>
          <w:trHeight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5AB1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C</w:t>
            </w:r>
          </w:p>
          <w:p w14:paraId="40491D10" w14:textId="67F017FB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綜合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CD7DC" w14:textId="1CEF59F4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4C220616" w14:textId="219C6F75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0505ACD" w14:textId="28453BDC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最佳環境媒體廣告獎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35B83806" w14:textId="07606EC9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A17F1" w14:textId="19705EF8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</w:p>
        </w:tc>
      </w:tr>
      <w:tr w:rsidR="00382C4F" w:rsidRPr="008C2C4B" w14:paraId="0CB1D739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7B81" w14:textId="4023929D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79DBE02" w14:textId="738908C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98F2AC5" w14:textId="138EE075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C2</w:t>
            </w:r>
          </w:p>
        </w:tc>
        <w:tc>
          <w:tcPr>
            <w:tcW w:w="3744" w:type="dxa"/>
            <w:vAlign w:val="center"/>
          </w:tcPr>
          <w:p w14:paraId="44688B74" w14:textId="6B40DE0A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最佳上市廣告獎</w:t>
            </w:r>
          </w:p>
        </w:tc>
        <w:tc>
          <w:tcPr>
            <w:tcW w:w="2496" w:type="dxa"/>
            <w:vAlign w:val="center"/>
          </w:tcPr>
          <w:p w14:paraId="79BAAA58" w14:textId="17469F48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925DD92" w14:textId="3993EF72" w:rsidR="00382C4F" w:rsidRPr="001D72AC" w:rsidRDefault="00382C4F" w:rsidP="00327256">
            <w:pPr>
              <w:widowControl/>
              <w:rPr>
                <w:strike/>
                <w:kern w:val="0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0CBE57B2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6D7E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8672EB3" w14:textId="79F97072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9775E26" w14:textId="670CC37D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C3</w:t>
            </w:r>
          </w:p>
        </w:tc>
        <w:tc>
          <w:tcPr>
            <w:tcW w:w="3744" w:type="dxa"/>
            <w:vAlign w:val="center"/>
          </w:tcPr>
          <w:p w14:paraId="33639878" w14:textId="79BA8D1F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最佳促銷創意獎</w:t>
            </w:r>
          </w:p>
        </w:tc>
        <w:tc>
          <w:tcPr>
            <w:tcW w:w="2496" w:type="dxa"/>
            <w:vAlign w:val="center"/>
          </w:tcPr>
          <w:p w14:paraId="0EDD0412" w14:textId="10E4BDFB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F1DD29" w14:textId="227D5B22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7588771D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0D6B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440AC632" w14:textId="1BD675B1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C623D9C" w14:textId="476F2146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C4</w:t>
            </w:r>
          </w:p>
        </w:tc>
        <w:tc>
          <w:tcPr>
            <w:tcW w:w="3744" w:type="dxa"/>
            <w:vAlign w:val="center"/>
          </w:tcPr>
          <w:p w14:paraId="0FE27486" w14:textId="28F479EE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通路行銷創意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7D9CED0D" w14:textId="1B47D445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3F0AA8" w14:textId="1F0C92E4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36B15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21668ECD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0C15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6A055FF" w14:textId="37C57BFC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01005B5" w14:textId="5AA663C4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C5</w:t>
            </w:r>
          </w:p>
        </w:tc>
        <w:tc>
          <w:tcPr>
            <w:tcW w:w="3744" w:type="dxa"/>
            <w:vAlign w:val="center"/>
          </w:tcPr>
          <w:p w14:paraId="71B7C412" w14:textId="1F22C155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  <w:color w:val="000000" w:themeColor="text1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整合行銷溝通創意</w:t>
            </w:r>
            <w:r w:rsidRPr="008C2C4B">
              <w:rPr>
                <w:rFonts w:asciiTheme="minorEastAsia" w:eastAsiaTheme="minorEastAsia" w:hAnsiTheme="minorEastAsia" w:cs="Arial"/>
                <w:color w:val="000000" w:themeColor="text1"/>
              </w:rPr>
              <w:t>獎</w:t>
            </w:r>
          </w:p>
        </w:tc>
        <w:tc>
          <w:tcPr>
            <w:tcW w:w="2496" w:type="dxa"/>
            <w:vAlign w:val="center"/>
          </w:tcPr>
          <w:p w14:paraId="31E9E625" w14:textId="5E466D9C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/>
              </w:rPr>
              <w:t>Campaign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52ED9CD" w14:textId="25272DC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82C4F" w:rsidRPr="008C2C4B" w14:paraId="31E8807E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15BA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12B76CE" w14:textId="5F2E70E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B79AEF5" w14:textId="0660FF2E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C6</w:t>
            </w:r>
          </w:p>
        </w:tc>
        <w:tc>
          <w:tcPr>
            <w:tcW w:w="3744" w:type="dxa"/>
            <w:vAlign w:val="center"/>
          </w:tcPr>
          <w:p w14:paraId="5639929E" w14:textId="3B441A0E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C2C4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最佳互動創意獎</w:t>
            </w:r>
          </w:p>
        </w:tc>
        <w:tc>
          <w:tcPr>
            <w:tcW w:w="2496" w:type="dxa"/>
            <w:vAlign w:val="center"/>
          </w:tcPr>
          <w:p w14:paraId="79BA9847" w14:textId="5D402940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70D6AE" w14:textId="08767618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4F878C26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2CDA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F43812E" w14:textId="6F0D6CA9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BBFC7AE" w14:textId="55770009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C7</w:t>
            </w:r>
          </w:p>
        </w:tc>
        <w:tc>
          <w:tcPr>
            <w:tcW w:w="3744" w:type="dxa"/>
            <w:vAlign w:val="center"/>
          </w:tcPr>
          <w:p w14:paraId="675C55B8" w14:textId="0370A5DC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最佳數據洞察創意獎</w:t>
            </w:r>
          </w:p>
        </w:tc>
        <w:tc>
          <w:tcPr>
            <w:tcW w:w="2496" w:type="dxa"/>
          </w:tcPr>
          <w:p w14:paraId="5C51692E" w14:textId="3BDEB524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3CF4C9" w14:textId="01F7F45B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00D05925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7270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AEAE3FE" w14:textId="013A32B7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0394EAF" w14:textId="27FD190F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8</w:t>
            </w:r>
          </w:p>
        </w:tc>
        <w:tc>
          <w:tcPr>
            <w:tcW w:w="3744" w:type="dxa"/>
            <w:vAlign w:val="center"/>
          </w:tcPr>
          <w:p w14:paraId="018C4706" w14:textId="13FABFB1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最佳影響者行銷獎</w:t>
            </w:r>
          </w:p>
        </w:tc>
        <w:tc>
          <w:tcPr>
            <w:tcW w:w="2496" w:type="dxa"/>
          </w:tcPr>
          <w:p w14:paraId="7D8D7489" w14:textId="1EE9702E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BCB74A" w14:textId="00638CD0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1F2D4377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9A8F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58C1FB6" w14:textId="04A43F1B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BA9790F" w14:textId="531CB1EB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9</w:t>
            </w:r>
          </w:p>
        </w:tc>
        <w:tc>
          <w:tcPr>
            <w:tcW w:w="3744" w:type="dxa"/>
            <w:vAlign w:val="center"/>
          </w:tcPr>
          <w:p w14:paraId="2F961C87" w14:textId="1D78CCF7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最佳音樂娛樂創意獎</w:t>
            </w:r>
          </w:p>
        </w:tc>
        <w:tc>
          <w:tcPr>
            <w:tcW w:w="2496" w:type="dxa"/>
          </w:tcPr>
          <w:p w14:paraId="2CD1260F" w14:textId="6412E64E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ADDE12" w14:textId="3F5ACC4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69BC00FC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1E780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09AE6F9" w14:textId="75AEBA7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19BD79E" w14:textId="1ADCC5AE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10</w:t>
            </w:r>
          </w:p>
        </w:tc>
        <w:tc>
          <w:tcPr>
            <w:tcW w:w="3744" w:type="dxa"/>
            <w:vAlign w:val="center"/>
          </w:tcPr>
          <w:p w14:paraId="42AB9739" w14:textId="48B3B4C2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最佳廣播廣告與聲音創意獎</w:t>
            </w:r>
          </w:p>
        </w:tc>
        <w:tc>
          <w:tcPr>
            <w:tcW w:w="2496" w:type="dxa"/>
          </w:tcPr>
          <w:p w14:paraId="4BD542D8" w14:textId="3DF0B544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7229D7" w14:textId="517B9F73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13657853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A241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123883B" w14:textId="42A320B0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B2E1992" w14:textId="6C0A53A9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11</w:t>
            </w:r>
          </w:p>
        </w:tc>
        <w:tc>
          <w:tcPr>
            <w:tcW w:w="3744" w:type="dxa"/>
            <w:vAlign w:val="center"/>
          </w:tcPr>
          <w:p w14:paraId="1297E396" w14:textId="40484B09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最佳媒體創新運用獎</w:t>
            </w:r>
          </w:p>
        </w:tc>
        <w:tc>
          <w:tcPr>
            <w:tcW w:w="2496" w:type="dxa"/>
          </w:tcPr>
          <w:p w14:paraId="6802BA65" w14:textId="3C38412E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E65523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B5AAC7" w14:textId="4DD09DFB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2E351D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82C4F" w:rsidRPr="008C2C4B" w14:paraId="17B79D0C" w14:textId="77777777" w:rsidTr="003232D1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610C" w14:textId="77777777" w:rsidR="00382C4F" w:rsidRPr="008C2C4B" w:rsidRDefault="00382C4F" w:rsidP="00382C4F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39ECE84" w14:textId="35F312EA" w:rsidR="00382C4F" w:rsidRPr="008C2C4B" w:rsidRDefault="00382C4F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 </w:t>
            </w:r>
          </w:p>
        </w:tc>
        <w:tc>
          <w:tcPr>
            <w:tcW w:w="597" w:type="dxa"/>
            <w:vAlign w:val="center"/>
          </w:tcPr>
          <w:p w14:paraId="5E6590E4" w14:textId="0F52F698" w:rsidR="00382C4F" w:rsidRPr="008C2C4B" w:rsidRDefault="00382C4F" w:rsidP="00382C4F">
            <w:pPr>
              <w:snapToGrid w:val="0"/>
              <w:spacing w:line="240" w:lineRule="atLeas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8C2C4B">
              <w:rPr>
                <w:rFonts w:asciiTheme="minorEastAsia" w:eastAsiaTheme="minorEastAsia" w:hAnsiTheme="minorEastAsia" w:cs="Arial" w:hint="eastAsia"/>
              </w:rPr>
              <w:t>C</w:t>
            </w:r>
            <w:r w:rsidRPr="008C2C4B">
              <w:rPr>
                <w:rFonts w:asciiTheme="minorEastAsia" w:eastAsiaTheme="minorEastAsia" w:hAnsiTheme="minorEastAsia" w:cs="Arial"/>
              </w:rPr>
              <w:t>12</w:t>
            </w:r>
          </w:p>
        </w:tc>
        <w:tc>
          <w:tcPr>
            <w:tcW w:w="3744" w:type="dxa"/>
            <w:vAlign w:val="center"/>
          </w:tcPr>
          <w:p w14:paraId="79746D17" w14:textId="2F69F7C4" w:rsidR="00382C4F" w:rsidRPr="008C2C4B" w:rsidRDefault="00382C4F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最佳公益廣告獎</w:t>
            </w:r>
          </w:p>
        </w:tc>
        <w:tc>
          <w:tcPr>
            <w:tcW w:w="2496" w:type="dxa"/>
          </w:tcPr>
          <w:p w14:paraId="028A0BA3" w14:textId="07F3AE64" w:rsidR="00382C4F" w:rsidRPr="001D72AC" w:rsidRDefault="00382C4F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1D72AC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ED1E7F" w14:textId="18478A1E" w:rsidR="00382C4F" w:rsidRPr="001D72AC" w:rsidRDefault="003232D1" w:rsidP="00382C4F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strike/>
              </w:rPr>
            </w:pPr>
            <w:r w:rsidRPr="001D72AC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</w:tr>
      <w:tr w:rsidR="00382C4F" w:rsidRPr="008C2C4B" w14:paraId="5915237B" w14:textId="77777777" w:rsidTr="003232D1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ACB" w14:textId="77777777" w:rsidR="00382C4F" w:rsidRPr="008C2C4B" w:rsidRDefault="00382C4F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3AE84" w14:textId="0CB158CC" w:rsidR="00382C4F" w:rsidRPr="008C2C4B" w:rsidRDefault="00382C4F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3A8ABFAA" w14:textId="7C4645EE" w:rsidR="00382C4F" w:rsidRPr="008C2C4B" w:rsidRDefault="00382C4F" w:rsidP="00382C4F">
            <w:pPr>
              <w:snapToGrid w:val="0"/>
              <w:spacing w:line="240" w:lineRule="atLeast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C13 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77E7C20F" w14:textId="0C4C215C" w:rsidR="00382C4F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最佳</w:t>
            </w:r>
            <w:r w:rsidR="00C73C14">
              <w:rPr>
                <w:rFonts w:asciiTheme="minorEastAsia" w:eastAsiaTheme="minorEastAsia" w:hAnsiTheme="minorEastAsia" w:cs="Arial" w:hint="eastAsia"/>
              </w:rPr>
              <w:t>地方</w:t>
            </w:r>
            <w:r w:rsidRPr="003232D1">
              <w:rPr>
                <w:rFonts w:asciiTheme="minorEastAsia" w:eastAsiaTheme="minorEastAsia" w:hAnsiTheme="minorEastAsia" w:cs="Arial" w:hint="eastAsia"/>
              </w:rPr>
              <w:t>創生行銷獎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110CA978" w14:textId="10A93937" w:rsidR="00382C4F" w:rsidRPr="001D72AC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1D72AC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CE295A" w14:textId="0B8A6B61" w:rsidR="00382C4F" w:rsidRPr="001D72AC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1D72AC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</w:tr>
      <w:tr w:rsidR="003232D1" w:rsidRPr="008C2C4B" w14:paraId="219291BD" w14:textId="77777777" w:rsidTr="003232D1">
        <w:trPr>
          <w:trHeight w:val="3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801D" w14:textId="77777777" w:rsidR="003232D1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D</w:t>
            </w:r>
          </w:p>
          <w:p w14:paraId="36C5CE70" w14:textId="0D067FCC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數位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60B3" w14:textId="0FAA6CA5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3C38DD8" w14:textId="3A28EBA1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02550A3" w14:textId="261361EB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數位創意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42936DC2" w14:textId="4932A472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D1BB2">
              <w:rPr>
                <w:rFonts w:asciiTheme="minorEastAsia" w:eastAsiaTheme="minorEastAsia" w:hAnsiTheme="minorEastAsia" w:cs="Arial"/>
              </w:rPr>
              <w:t>Campaign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CE67E93" w14:textId="42C31B7B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3232D1" w:rsidRPr="008C2C4B" w14:paraId="43040A6F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CC51" w14:textId="03F3E736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3C3EBEF" w14:textId="3652D595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E3F059F" w14:textId="6A2AE3AB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D2</w:t>
            </w:r>
          </w:p>
        </w:tc>
        <w:tc>
          <w:tcPr>
            <w:tcW w:w="3744" w:type="dxa"/>
            <w:vAlign w:val="center"/>
          </w:tcPr>
          <w:p w14:paraId="72C75769" w14:textId="11FFEC8C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展示型廣告創意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64714F41" w14:textId="20F0ED67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FA510B" w14:textId="3E3B3B21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11887597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0C55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212E1B5" w14:textId="2CA3C65C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969CBE0" w14:textId="13483C3A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D3</w:t>
            </w:r>
          </w:p>
        </w:tc>
        <w:tc>
          <w:tcPr>
            <w:tcW w:w="3744" w:type="dxa"/>
            <w:vAlign w:val="center"/>
          </w:tcPr>
          <w:p w14:paraId="3ABF122A" w14:textId="5DCA599D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數位互動創意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4F289B2A" w14:textId="4C232515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3D58627" w14:textId="2EDBCAEA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2468F53E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D927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37E88F6" w14:textId="784EBE20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858E60A" w14:textId="6DADD178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D4</w:t>
            </w:r>
          </w:p>
        </w:tc>
        <w:tc>
          <w:tcPr>
            <w:tcW w:w="3744" w:type="dxa"/>
            <w:vAlign w:val="center"/>
          </w:tcPr>
          <w:p w14:paraId="757DC899" w14:textId="6BEB0915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</w:t>
            </w:r>
            <w:r w:rsidRPr="008C2C4B">
              <w:rPr>
                <w:rFonts w:asciiTheme="minorEastAsia" w:eastAsiaTheme="minorEastAsia" w:hAnsiTheme="minorEastAsia" w:cs="Arial" w:hint="eastAsia"/>
              </w:rPr>
              <w:t>網站創意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758593E8" w14:textId="4A89C3A6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0883514" w14:textId="2223A00E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</w:p>
        </w:tc>
      </w:tr>
      <w:tr w:rsidR="003232D1" w:rsidRPr="008C2C4B" w14:paraId="63FD5074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0F1B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67178DF" w14:textId="2241242B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1A36B25E" w14:textId="24EB1B56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D5</w:t>
            </w:r>
          </w:p>
        </w:tc>
        <w:tc>
          <w:tcPr>
            <w:tcW w:w="3744" w:type="dxa"/>
            <w:vAlign w:val="center"/>
          </w:tcPr>
          <w:p w14:paraId="3F659232" w14:textId="7894A398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最佳使用者經驗創意奬</w:t>
            </w:r>
          </w:p>
        </w:tc>
        <w:tc>
          <w:tcPr>
            <w:tcW w:w="2496" w:type="dxa"/>
            <w:vAlign w:val="center"/>
          </w:tcPr>
          <w:p w14:paraId="36A65E08" w14:textId="49F3E689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77238E4" w14:textId="5B3632D3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2AD951D7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52E0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8EC21F6" w14:textId="24DAECEE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05DF91E5" w14:textId="51339561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D6</w:t>
            </w:r>
          </w:p>
        </w:tc>
        <w:tc>
          <w:tcPr>
            <w:tcW w:w="3744" w:type="dxa"/>
            <w:vAlign w:val="center"/>
          </w:tcPr>
          <w:p w14:paraId="6CECA228" w14:textId="08522CA1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最佳數位擴散影片創意獎</w:t>
            </w:r>
          </w:p>
        </w:tc>
        <w:tc>
          <w:tcPr>
            <w:tcW w:w="2496" w:type="dxa"/>
            <w:vAlign w:val="center"/>
          </w:tcPr>
          <w:p w14:paraId="4D15B990" w14:textId="74B4561C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7CABD8" w14:textId="0662C159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56BD6880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6CCF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CCC3AE2" w14:textId="36B4967B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31FBC958" w14:textId="4AD2930F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D7</w:t>
            </w:r>
          </w:p>
        </w:tc>
        <w:tc>
          <w:tcPr>
            <w:tcW w:w="3744" w:type="dxa"/>
            <w:vAlign w:val="center"/>
          </w:tcPr>
          <w:p w14:paraId="2367F542" w14:textId="0FA7EE40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最佳社群溝通創意獎</w:t>
            </w:r>
          </w:p>
        </w:tc>
        <w:tc>
          <w:tcPr>
            <w:tcW w:w="2496" w:type="dxa"/>
            <w:vAlign w:val="center"/>
          </w:tcPr>
          <w:p w14:paraId="6638B8F8" w14:textId="1729C420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91CF3B0" w14:textId="3E0BAD34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34E80B63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CDDE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F0C8F8C" w14:textId="28BFD0DD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FEBB5CA" w14:textId="134FC3E5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D8</w:t>
            </w:r>
          </w:p>
        </w:tc>
        <w:tc>
          <w:tcPr>
            <w:tcW w:w="3744" w:type="dxa"/>
            <w:vAlign w:val="center"/>
          </w:tcPr>
          <w:p w14:paraId="70A9EE9B" w14:textId="7F4D4215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最佳數位內容文案創意獎</w:t>
            </w:r>
          </w:p>
        </w:tc>
        <w:tc>
          <w:tcPr>
            <w:tcW w:w="2496" w:type="dxa"/>
            <w:vAlign w:val="center"/>
          </w:tcPr>
          <w:p w14:paraId="4233A38C" w14:textId="1146FBFE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21619C9" w14:textId="6CCA0ABF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26C7BDC6" w14:textId="77777777" w:rsidTr="00A13870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A6DD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E533438" w14:textId="2474ED72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79070A34" w14:textId="270D32C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D9</w:t>
            </w:r>
          </w:p>
        </w:tc>
        <w:tc>
          <w:tcPr>
            <w:tcW w:w="3744" w:type="dxa"/>
            <w:vAlign w:val="center"/>
          </w:tcPr>
          <w:p w14:paraId="1E1F6022" w14:textId="00F10F9A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最佳數位視覺設計獎</w:t>
            </w:r>
          </w:p>
        </w:tc>
        <w:tc>
          <w:tcPr>
            <w:tcW w:w="2496" w:type="dxa"/>
            <w:vAlign w:val="center"/>
          </w:tcPr>
          <w:p w14:paraId="34B7B9EA" w14:textId="2C2F1C38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641D61" w14:textId="2FEBBAAC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44594492" w14:textId="77777777" w:rsidTr="003232D1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1CDC" w14:textId="77777777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3080C26" w14:textId="15EA78C0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56C6DAAE" w14:textId="7C61A67C" w:rsidR="003232D1" w:rsidRPr="008C2C4B" w:rsidRDefault="003232D1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D10</w:t>
            </w:r>
          </w:p>
        </w:tc>
        <w:tc>
          <w:tcPr>
            <w:tcW w:w="3744" w:type="dxa"/>
            <w:vAlign w:val="center"/>
          </w:tcPr>
          <w:p w14:paraId="25C02CFD" w14:textId="3E4BD26A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最佳科技應用</w:t>
            </w:r>
            <w:r w:rsidRPr="008C2C4B">
              <w:rPr>
                <w:rFonts w:asciiTheme="minorEastAsia" w:eastAsiaTheme="minorEastAsia" w:hAnsiTheme="minorEastAsia" w:cs="Arial" w:hint="eastAsia"/>
              </w:rPr>
              <w:t>創意</w:t>
            </w:r>
            <w:r w:rsidRPr="008C2C4B">
              <w:rPr>
                <w:rFonts w:asciiTheme="minorEastAsia" w:eastAsiaTheme="minorEastAsia" w:hAnsiTheme="minorEastAsia" w:cs="Arial"/>
              </w:rPr>
              <w:t>獎</w:t>
            </w:r>
          </w:p>
        </w:tc>
        <w:tc>
          <w:tcPr>
            <w:tcW w:w="2496" w:type="dxa"/>
            <w:vAlign w:val="center"/>
          </w:tcPr>
          <w:p w14:paraId="588AAF57" w14:textId="4C06DEDB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7576BE" w14:textId="1F4EAE19" w:rsidR="003232D1" w:rsidRPr="008C2C4B" w:rsidRDefault="003232D1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32D1" w:rsidRPr="008C2C4B" w14:paraId="6F7C0886" w14:textId="77777777" w:rsidTr="003232D1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BDE" w14:textId="77777777" w:rsidR="003232D1" w:rsidRPr="008C2C4B" w:rsidRDefault="003232D1" w:rsidP="003232D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2980F" w14:textId="52F7419E" w:rsidR="003232D1" w:rsidRPr="008C2C4B" w:rsidRDefault="003232D1" w:rsidP="003232D1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ED04B11" w14:textId="339DA3D5" w:rsidR="003232D1" w:rsidRPr="008C2C4B" w:rsidRDefault="003232D1" w:rsidP="003232D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D1</w:t>
            </w:r>
            <w:r>
              <w:rPr>
                <w:rFonts w:asciiTheme="minorEastAsia" w:eastAsiaTheme="minorEastAsia" w:hAnsiTheme="minorEastAsia" w:cs="Arial" w:hint="eastAsia"/>
              </w:rPr>
              <w:t>1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47DCC04A" w14:textId="5AE0F1EC" w:rsidR="003232D1" w:rsidRPr="008C2C4B" w:rsidRDefault="003232D1" w:rsidP="003232D1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3232D1">
              <w:rPr>
                <w:rFonts w:asciiTheme="minorEastAsia" w:eastAsiaTheme="minorEastAsia" w:hAnsiTheme="minorEastAsia" w:cs="Arial" w:hint="eastAsia"/>
              </w:rPr>
              <w:t>最佳AR&amp;VR應用創意獎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AC9AD1F" w14:textId="03EB931D" w:rsidR="003232D1" w:rsidRPr="008C2C4B" w:rsidRDefault="003232D1" w:rsidP="003232D1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038117" w14:textId="7F77600D" w:rsidR="003232D1" w:rsidRPr="008D1BB2" w:rsidRDefault="003232D1" w:rsidP="003232D1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D1BB2">
              <w:rPr>
                <w:rFonts w:asciiTheme="minorEastAsia" w:eastAsiaTheme="minorEastAsia" w:hAnsiTheme="minorEastAsia" w:cs="Arial" w:hint="eastAsia"/>
              </w:rPr>
              <w:t>□</w:t>
            </w:r>
            <w:r w:rsidRPr="008C2C4B">
              <w:rPr>
                <w:rFonts w:asciiTheme="minorEastAsia" w:eastAsiaTheme="minorEastAsia" w:hAnsiTheme="minorEastAsia" w:cs="Arial" w:hint="eastAsia"/>
              </w:rPr>
              <w:t>系列作品</w:t>
            </w:r>
          </w:p>
        </w:tc>
      </w:tr>
      <w:tr w:rsidR="00327256" w:rsidRPr="008C2C4B" w14:paraId="6BF0094F" w14:textId="77777777" w:rsidTr="003232D1">
        <w:trPr>
          <w:trHeight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5D633" w14:textId="77777777" w:rsidR="008656C9" w:rsidRDefault="008656C9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E</w:t>
            </w:r>
          </w:p>
          <w:p w14:paraId="2FA85DF2" w14:textId="39CE4A51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設計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8DCA3" w14:textId="1B9A49DB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5FA53D3E" w14:textId="4C2655D9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612B602B" w14:textId="39BCEC28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最佳海報獎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581539FF" w14:textId="1DE2F139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5EC673" w14:textId="6F8828CA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327256" w:rsidRPr="008C2C4B" w14:paraId="123F7AA9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56A5" w14:textId="01C7BFD9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734B6F5" w14:textId="539A5B7B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2C5BA5A1" w14:textId="1C45F68C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2</w:t>
            </w:r>
          </w:p>
        </w:tc>
        <w:tc>
          <w:tcPr>
            <w:tcW w:w="3744" w:type="dxa"/>
            <w:vAlign w:val="center"/>
          </w:tcPr>
          <w:p w14:paraId="52EDD60C" w14:textId="5C315455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/>
              </w:rPr>
              <w:t>最佳品牌形象與識別設計獎</w:t>
            </w:r>
          </w:p>
        </w:tc>
        <w:tc>
          <w:tcPr>
            <w:tcW w:w="2496" w:type="dxa"/>
            <w:vAlign w:val="center"/>
          </w:tcPr>
          <w:p w14:paraId="09396BEB" w14:textId="3AE3E618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AEDDCE0" w14:textId="75052AD0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  <w:u w:val="double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327256" w:rsidRPr="008C2C4B" w14:paraId="2431B889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A82" w14:textId="77777777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397F5666" w14:textId="0EE452BF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14:paraId="6522513B" w14:textId="0DE59C89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3744" w:type="dxa"/>
            <w:vAlign w:val="center"/>
          </w:tcPr>
          <w:p w14:paraId="70933DE4" w14:textId="35B49531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最佳販促製作物創意獎</w:t>
            </w:r>
          </w:p>
        </w:tc>
        <w:tc>
          <w:tcPr>
            <w:tcW w:w="2496" w:type="dxa"/>
            <w:vAlign w:val="center"/>
          </w:tcPr>
          <w:p w14:paraId="5BBA3E86" w14:textId="14AB7BDF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2FD8DB3" w14:textId="6D11C2B8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  <w:tr w:rsidR="00327256" w:rsidRPr="008C2C4B" w14:paraId="6B9273EF" w14:textId="77777777" w:rsidTr="00A1387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A9EA" w14:textId="77777777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13325" w14:textId="77290C63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9A41B09" w14:textId="63C03355" w:rsidR="00327256" w:rsidRPr="008C2C4B" w:rsidRDefault="00327256" w:rsidP="0032725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E</w:t>
            </w:r>
            <w:r w:rsidRPr="008C2C4B"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57AE0734" w14:textId="0909B6AF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最佳包裝設計獎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4A57350D" w14:textId="4FE8662B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B016D" w14:textId="375F68AE" w:rsidR="00327256" w:rsidRPr="008C2C4B" w:rsidRDefault="00327256" w:rsidP="00327256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Arial"/>
              </w:rPr>
            </w:pPr>
            <w:r w:rsidRPr="008C2C4B">
              <w:rPr>
                <w:rFonts w:asciiTheme="minorEastAsia" w:eastAsiaTheme="minorEastAsia" w:hAnsiTheme="minorEastAsia" w:cs="Arial" w:hint="eastAsia"/>
              </w:rPr>
              <w:t>□系列作品</w:t>
            </w:r>
            <w:r w:rsidRPr="008C2C4B">
              <w:rPr>
                <w:rFonts w:asciiTheme="minorEastAsia" w:eastAsiaTheme="minorEastAsia" w:hAnsiTheme="minorEastAsia" w:cs="Arial" w:hint="eastAsia"/>
                <w:u w:val="single"/>
              </w:rPr>
              <w:t xml:space="preserve">        </w:t>
            </w:r>
            <w:r w:rsidRPr="008C2C4B">
              <w:rPr>
                <w:rFonts w:asciiTheme="minorEastAsia" w:eastAsiaTheme="minorEastAsia" w:hAnsiTheme="minorEastAsia" w:cs="Arial" w:hint="eastAsia"/>
              </w:rPr>
              <w:t>件</w:t>
            </w:r>
          </w:p>
        </w:tc>
      </w:tr>
    </w:tbl>
    <w:p w14:paraId="4681066D" w14:textId="77777777" w:rsidR="00156791" w:rsidRPr="009077CD" w:rsidRDefault="00156791" w:rsidP="003232D1">
      <w:pPr>
        <w:tabs>
          <w:tab w:val="right" w:pos="9000"/>
        </w:tabs>
        <w:snapToGrid w:val="0"/>
        <w:spacing w:line="240" w:lineRule="atLeast"/>
        <w:jc w:val="both"/>
        <w:rPr>
          <w:rFonts w:asciiTheme="minorEastAsia" w:eastAsiaTheme="minorEastAsia" w:hAnsiTheme="minorEastAsia" w:cs="Arial"/>
          <w:sz w:val="16"/>
          <w:szCs w:val="16"/>
        </w:rPr>
      </w:pPr>
    </w:p>
    <w:sectPr w:rsidR="00156791" w:rsidRPr="009077CD" w:rsidSect="00A13870">
      <w:headerReference w:type="default" r:id="rId7"/>
      <w:pgSz w:w="11906" w:h="16838"/>
      <w:pgMar w:top="7" w:right="1469" w:bottom="0" w:left="141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493E" w14:textId="77777777" w:rsidR="00191300" w:rsidRDefault="00191300">
      <w:r>
        <w:separator/>
      </w:r>
    </w:p>
  </w:endnote>
  <w:endnote w:type="continuationSeparator" w:id="0">
    <w:p w14:paraId="65DB5E70" w14:textId="77777777" w:rsidR="00191300" w:rsidRDefault="001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8B83" w14:textId="77777777" w:rsidR="00191300" w:rsidRDefault="00191300">
      <w:r>
        <w:separator/>
      </w:r>
    </w:p>
  </w:footnote>
  <w:footnote w:type="continuationSeparator" w:id="0">
    <w:p w14:paraId="00BF0DFE" w14:textId="77777777" w:rsidR="00191300" w:rsidRDefault="0019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0DFD" w14:textId="098FAAE2" w:rsidR="001D63EF" w:rsidRDefault="00382C4F" w:rsidP="00803123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B60B0" wp14:editId="5513AA30">
          <wp:simplePos x="0" y="0"/>
          <wp:positionH relativeFrom="column">
            <wp:posOffset>-509905</wp:posOffset>
          </wp:positionH>
          <wp:positionV relativeFrom="paragraph">
            <wp:posOffset>-397510</wp:posOffset>
          </wp:positionV>
          <wp:extent cx="1666875" cy="657225"/>
          <wp:effectExtent l="0" t="0" r="0" b="0"/>
          <wp:wrapThrough wrapText="bothSides">
            <wp:wrapPolygon edited="0">
              <wp:start x="3209" y="3757"/>
              <wp:lineTo x="1728" y="17530"/>
              <wp:lineTo x="19255" y="17530"/>
              <wp:lineTo x="19995" y="13148"/>
              <wp:lineTo x="19502" y="6261"/>
              <wp:lineTo x="19008" y="3757"/>
              <wp:lineTo x="3209" y="3757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0C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7F893" wp14:editId="70349304">
              <wp:simplePos x="0" y="0"/>
              <wp:positionH relativeFrom="column">
                <wp:posOffset>5226050</wp:posOffset>
              </wp:positionH>
              <wp:positionV relativeFrom="paragraph">
                <wp:posOffset>-121285</wp:posOffset>
              </wp:positionV>
              <wp:extent cx="784860" cy="426720"/>
              <wp:effectExtent l="0" t="0" r="1524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3B14F" w14:textId="77777777" w:rsidR="001D63EF" w:rsidRPr="009077CD" w:rsidRDefault="001D63EF" w:rsidP="00B170C6">
                          <w:pPr>
                            <w:snapToGrid w:val="0"/>
                            <w:spacing w:line="500" w:lineRule="exact"/>
                            <w:jc w:val="both"/>
                            <w:rPr>
                              <w:rFonts w:asciiTheme="minorEastAsia" w:eastAsiaTheme="minorEastAsia" w:hAnsiTheme="minorEastAsia" w:cs="Arial"/>
                              <w:b/>
                              <w:sz w:val="36"/>
                            </w:rPr>
                          </w:pPr>
                          <w:r w:rsidRPr="009077CD">
                            <w:rPr>
                              <w:rFonts w:asciiTheme="minorEastAsia" w:eastAsiaTheme="minorEastAsia" w:hAnsiTheme="minorEastAsia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 w:rsidRPr="009077CD">
                            <w:rPr>
                              <w:rFonts w:asciiTheme="minorEastAsia" w:eastAsiaTheme="minorEastAsia" w:hAnsiTheme="minorEastAsia" w:cs="Arial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F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1.5pt;margin-top:-9.55pt;width:61.8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">
              <v:textbox>
                <w:txbxContent>
                  <w:p w14:paraId="17E3B14F" w14:textId="77777777" w:rsidR="001D63EF" w:rsidRPr="009077CD" w:rsidRDefault="001D63EF" w:rsidP="00B170C6">
                    <w:pPr>
                      <w:snapToGrid w:val="0"/>
                      <w:spacing w:line="500" w:lineRule="exact"/>
                      <w:jc w:val="both"/>
                      <w:rPr>
                        <w:rFonts w:asciiTheme="minorEastAsia" w:eastAsiaTheme="minorEastAsia" w:hAnsiTheme="minorEastAsia" w:cs="Arial"/>
                        <w:b/>
                        <w:sz w:val="36"/>
                      </w:rPr>
                    </w:pPr>
                    <w:r w:rsidRPr="009077CD">
                      <w:rPr>
                        <w:rFonts w:asciiTheme="minorEastAsia" w:eastAsiaTheme="minorEastAsia" w:hAnsiTheme="minorEastAsia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 w:rsidRPr="009077CD">
                      <w:rPr>
                        <w:rFonts w:asciiTheme="minorEastAsia" w:eastAsiaTheme="minorEastAsia" w:hAnsiTheme="minorEastAsia" w:cs="Arial"/>
                        <w:b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68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6"/>
    <w:rsid w:val="00007D1E"/>
    <w:rsid w:val="00013C88"/>
    <w:rsid w:val="00016B98"/>
    <w:rsid w:val="00022E42"/>
    <w:rsid w:val="00031542"/>
    <w:rsid w:val="000367E1"/>
    <w:rsid w:val="00036A88"/>
    <w:rsid w:val="00057604"/>
    <w:rsid w:val="000606F8"/>
    <w:rsid w:val="00071009"/>
    <w:rsid w:val="00075AD7"/>
    <w:rsid w:val="00077013"/>
    <w:rsid w:val="000824D4"/>
    <w:rsid w:val="0008480A"/>
    <w:rsid w:val="00086E77"/>
    <w:rsid w:val="0009136D"/>
    <w:rsid w:val="000963C6"/>
    <w:rsid w:val="000A093F"/>
    <w:rsid w:val="000A0A46"/>
    <w:rsid w:val="000A1562"/>
    <w:rsid w:val="000A2A5A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432C0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91300"/>
    <w:rsid w:val="001A19B5"/>
    <w:rsid w:val="001B386F"/>
    <w:rsid w:val="001B73A2"/>
    <w:rsid w:val="001D0C40"/>
    <w:rsid w:val="001D4028"/>
    <w:rsid w:val="001D63EF"/>
    <w:rsid w:val="001D6EC8"/>
    <w:rsid w:val="001D72AC"/>
    <w:rsid w:val="001E666F"/>
    <w:rsid w:val="001E7BC4"/>
    <w:rsid w:val="001F5522"/>
    <w:rsid w:val="002141BC"/>
    <w:rsid w:val="00216190"/>
    <w:rsid w:val="002172A4"/>
    <w:rsid w:val="00217582"/>
    <w:rsid w:val="00220650"/>
    <w:rsid w:val="00225145"/>
    <w:rsid w:val="00251CB5"/>
    <w:rsid w:val="00256603"/>
    <w:rsid w:val="00256D92"/>
    <w:rsid w:val="00266ED7"/>
    <w:rsid w:val="002732F4"/>
    <w:rsid w:val="002775C6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4385"/>
    <w:rsid w:val="002E49FC"/>
    <w:rsid w:val="002E7575"/>
    <w:rsid w:val="002F45B9"/>
    <w:rsid w:val="003022B8"/>
    <w:rsid w:val="00321C7E"/>
    <w:rsid w:val="003232D1"/>
    <w:rsid w:val="00323F6E"/>
    <w:rsid w:val="00327256"/>
    <w:rsid w:val="00335A3A"/>
    <w:rsid w:val="00345300"/>
    <w:rsid w:val="00345884"/>
    <w:rsid w:val="003573A4"/>
    <w:rsid w:val="00371F40"/>
    <w:rsid w:val="00382C4F"/>
    <w:rsid w:val="00382EBF"/>
    <w:rsid w:val="00385C5E"/>
    <w:rsid w:val="00392397"/>
    <w:rsid w:val="0039685C"/>
    <w:rsid w:val="00397943"/>
    <w:rsid w:val="003A0F9C"/>
    <w:rsid w:val="003A1EBC"/>
    <w:rsid w:val="003A3DED"/>
    <w:rsid w:val="003A5F77"/>
    <w:rsid w:val="003B0013"/>
    <w:rsid w:val="003C0940"/>
    <w:rsid w:val="003C0E26"/>
    <w:rsid w:val="003C7D51"/>
    <w:rsid w:val="003D37B8"/>
    <w:rsid w:val="003D42A3"/>
    <w:rsid w:val="003E681A"/>
    <w:rsid w:val="003F1923"/>
    <w:rsid w:val="003F6035"/>
    <w:rsid w:val="003F7C6D"/>
    <w:rsid w:val="004070AE"/>
    <w:rsid w:val="00407C32"/>
    <w:rsid w:val="004152F7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1478"/>
    <w:rsid w:val="004E1D36"/>
    <w:rsid w:val="004E3B09"/>
    <w:rsid w:val="004E7850"/>
    <w:rsid w:val="00500A26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83D12"/>
    <w:rsid w:val="00586428"/>
    <w:rsid w:val="00586A8F"/>
    <w:rsid w:val="0059367C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008F6"/>
    <w:rsid w:val="006163C9"/>
    <w:rsid w:val="006171F2"/>
    <w:rsid w:val="00620E1E"/>
    <w:rsid w:val="00622142"/>
    <w:rsid w:val="00623FE6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F0AB7"/>
    <w:rsid w:val="006F17DD"/>
    <w:rsid w:val="006F58C4"/>
    <w:rsid w:val="007061B4"/>
    <w:rsid w:val="00712D86"/>
    <w:rsid w:val="007168DF"/>
    <w:rsid w:val="00717C20"/>
    <w:rsid w:val="00722DA6"/>
    <w:rsid w:val="007301C2"/>
    <w:rsid w:val="00731355"/>
    <w:rsid w:val="00733883"/>
    <w:rsid w:val="00742646"/>
    <w:rsid w:val="00755A61"/>
    <w:rsid w:val="00757D37"/>
    <w:rsid w:val="00761568"/>
    <w:rsid w:val="0076255A"/>
    <w:rsid w:val="007625CF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D62D6"/>
    <w:rsid w:val="007E02C9"/>
    <w:rsid w:val="007E430D"/>
    <w:rsid w:val="007F157C"/>
    <w:rsid w:val="007F3C80"/>
    <w:rsid w:val="007F5C12"/>
    <w:rsid w:val="007F5CDE"/>
    <w:rsid w:val="00800E6A"/>
    <w:rsid w:val="00803123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56C9"/>
    <w:rsid w:val="00867FE6"/>
    <w:rsid w:val="00871A6B"/>
    <w:rsid w:val="00874AEC"/>
    <w:rsid w:val="0087663D"/>
    <w:rsid w:val="00877A10"/>
    <w:rsid w:val="00883132"/>
    <w:rsid w:val="00884F9A"/>
    <w:rsid w:val="0088671A"/>
    <w:rsid w:val="00886AE3"/>
    <w:rsid w:val="008917FB"/>
    <w:rsid w:val="008A0CD0"/>
    <w:rsid w:val="008A792A"/>
    <w:rsid w:val="008A7D05"/>
    <w:rsid w:val="008B04C5"/>
    <w:rsid w:val="008B055B"/>
    <w:rsid w:val="008B2EBC"/>
    <w:rsid w:val="008B34BD"/>
    <w:rsid w:val="008B67F7"/>
    <w:rsid w:val="008B7B27"/>
    <w:rsid w:val="008C2C4B"/>
    <w:rsid w:val="008C3822"/>
    <w:rsid w:val="008D58BA"/>
    <w:rsid w:val="008D645A"/>
    <w:rsid w:val="008E0491"/>
    <w:rsid w:val="008E1491"/>
    <w:rsid w:val="008E1D1B"/>
    <w:rsid w:val="008F5E50"/>
    <w:rsid w:val="009077CD"/>
    <w:rsid w:val="00914CBB"/>
    <w:rsid w:val="0092068C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912A6"/>
    <w:rsid w:val="009B31BD"/>
    <w:rsid w:val="009B5B58"/>
    <w:rsid w:val="009C07BA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3870"/>
    <w:rsid w:val="00A15C72"/>
    <w:rsid w:val="00A24E42"/>
    <w:rsid w:val="00A26597"/>
    <w:rsid w:val="00A27AD2"/>
    <w:rsid w:val="00A304B2"/>
    <w:rsid w:val="00A3072F"/>
    <w:rsid w:val="00A313CE"/>
    <w:rsid w:val="00A320C4"/>
    <w:rsid w:val="00A372EE"/>
    <w:rsid w:val="00A43B0C"/>
    <w:rsid w:val="00A72166"/>
    <w:rsid w:val="00A727E8"/>
    <w:rsid w:val="00A73B32"/>
    <w:rsid w:val="00A76691"/>
    <w:rsid w:val="00A80887"/>
    <w:rsid w:val="00A828F6"/>
    <w:rsid w:val="00A84B1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B1D1A"/>
    <w:rsid w:val="00AC10E3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4ADA"/>
    <w:rsid w:val="00B1607D"/>
    <w:rsid w:val="00B170C6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624C2"/>
    <w:rsid w:val="00B70771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27DE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7EE"/>
    <w:rsid w:val="00C46F5D"/>
    <w:rsid w:val="00C5758D"/>
    <w:rsid w:val="00C635AA"/>
    <w:rsid w:val="00C657F5"/>
    <w:rsid w:val="00C7175B"/>
    <w:rsid w:val="00C73C14"/>
    <w:rsid w:val="00C75FA2"/>
    <w:rsid w:val="00C80A71"/>
    <w:rsid w:val="00C852CC"/>
    <w:rsid w:val="00C95B1D"/>
    <w:rsid w:val="00CA4537"/>
    <w:rsid w:val="00CB2EE9"/>
    <w:rsid w:val="00CC29F4"/>
    <w:rsid w:val="00CC608C"/>
    <w:rsid w:val="00CD499A"/>
    <w:rsid w:val="00CE0875"/>
    <w:rsid w:val="00CE6422"/>
    <w:rsid w:val="00CF40E2"/>
    <w:rsid w:val="00D054CA"/>
    <w:rsid w:val="00D23AF4"/>
    <w:rsid w:val="00D25CE5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B14"/>
    <w:rsid w:val="00D873EE"/>
    <w:rsid w:val="00D908DC"/>
    <w:rsid w:val="00D93AA4"/>
    <w:rsid w:val="00D96083"/>
    <w:rsid w:val="00D963EB"/>
    <w:rsid w:val="00DA28E0"/>
    <w:rsid w:val="00DB2B70"/>
    <w:rsid w:val="00DD5490"/>
    <w:rsid w:val="00DE34B0"/>
    <w:rsid w:val="00DE44A9"/>
    <w:rsid w:val="00DE580E"/>
    <w:rsid w:val="00DE78ED"/>
    <w:rsid w:val="00DF2217"/>
    <w:rsid w:val="00DF32FB"/>
    <w:rsid w:val="00DF450B"/>
    <w:rsid w:val="00DF63C1"/>
    <w:rsid w:val="00E002EE"/>
    <w:rsid w:val="00E0098B"/>
    <w:rsid w:val="00E02059"/>
    <w:rsid w:val="00E0582A"/>
    <w:rsid w:val="00E1530E"/>
    <w:rsid w:val="00E15920"/>
    <w:rsid w:val="00E20233"/>
    <w:rsid w:val="00E2482C"/>
    <w:rsid w:val="00E26596"/>
    <w:rsid w:val="00E40EDB"/>
    <w:rsid w:val="00E41F22"/>
    <w:rsid w:val="00E4720A"/>
    <w:rsid w:val="00E514DA"/>
    <w:rsid w:val="00E53218"/>
    <w:rsid w:val="00E6257F"/>
    <w:rsid w:val="00E62A8D"/>
    <w:rsid w:val="00E62AB4"/>
    <w:rsid w:val="00E73C7A"/>
    <w:rsid w:val="00E8373A"/>
    <w:rsid w:val="00E83926"/>
    <w:rsid w:val="00E94613"/>
    <w:rsid w:val="00EA646F"/>
    <w:rsid w:val="00EB09C1"/>
    <w:rsid w:val="00EB18DC"/>
    <w:rsid w:val="00EB60BA"/>
    <w:rsid w:val="00EB719E"/>
    <w:rsid w:val="00EB764E"/>
    <w:rsid w:val="00EC17DC"/>
    <w:rsid w:val="00EC4075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06F0B"/>
    <w:rsid w:val="00F13781"/>
    <w:rsid w:val="00F13D07"/>
    <w:rsid w:val="00F14042"/>
    <w:rsid w:val="00F24D48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023E"/>
    <w:rsid w:val="00FA3E5A"/>
    <w:rsid w:val="00FA7DF8"/>
    <w:rsid w:val="00FB23BF"/>
    <w:rsid w:val="00FB39C7"/>
    <w:rsid w:val="00FB676A"/>
    <w:rsid w:val="00FB7042"/>
    <w:rsid w:val="00FC043F"/>
    <w:rsid w:val="00FC2507"/>
    <w:rsid w:val="00FC47A8"/>
    <w:rsid w:val="00FD10A7"/>
    <w:rsid w:val="00FD4B4A"/>
    <w:rsid w:val="00FD7EC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7206C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  <w:style w:type="character" w:styleId="a7">
    <w:name w:val="Strong"/>
    <w:basedOn w:val="a0"/>
    <w:uiPriority w:val="22"/>
    <w:qFormat/>
    <w:rsid w:val="008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1118</Characters>
  <Application>Microsoft Office Word</Application>
  <DocSecurity>0</DocSecurity>
  <Lines>9</Lines>
  <Paragraphs>2</Paragraphs>
  <ScaleCrop>false</ScaleCrop>
  <Company>METW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4A</cp:lastModifiedBy>
  <cp:revision>13</cp:revision>
  <cp:lastPrinted>2020-05-26T06:04:00Z</cp:lastPrinted>
  <dcterms:created xsi:type="dcterms:W3CDTF">2021-07-14T09:28:00Z</dcterms:created>
  <dcterms:modified xsi:type="dcterms:W3CDTF">2022-06-24T07:26:00Z</dcterms:modified>
</cp:coreProperties>
</file>